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5080" w:type="dxa"/>
        <w:tblInd w:w="93" w:type="dxa"/>
        <w:tblLook w:val="04A0"/>
      </w:tblPr>
      <w:tblGrid>
        <w:gridCol w:w="460"/>
        <w:gridCol w:w="1823"/>
        <w:gridCol w:w="1418"/>
        <w:gridCol w:w="1169"/>
        <w:gridCol w:w="1170"/>
        <w:gridCol w:w="1169"/>
        <w:gridCol w:w="1170"/>
        <w:gridCol w:w="1275"/>
        <w:gridCol w:w="6946"/>
        <w:gridCol w:w="6960"/>
        <w:gridCol w:w="1520"/>
      </w:tblGrid>
      <w:tr w:rsidR="002832C0" w:rsidRPr="002832C0" w:rsidTr="002832C0">
        <w:trPr>
          <w:trHeight w:val="76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b/>
                <w:bCs/>
                <w:color w:val="000000"/>
                <w:kern w:val="0"/>
                <w:sz w:val="22"/>
              </w:rPr>
            </w:pPr>
            <w:bookmarkStart w:id="0" w:name="RANGE!A1:L14"/>
            <w:r w:rsidRPr="002832C0">
              <w:rPr>
                <w:rFonts w:ascii="宋体" w:eastAsia="宋体" w:hAnsi="宋体" w:cs="宋体" w:hint="eastAsia"/>
                <w:b/>
                <w:bCs/>
                <w:color w:val="000000"/>
                <w:kern w:val="0"/>
                <w:sz w:val="22"/>
              </w:rPr>
              <w:t>序号</w:t>
            </w:r>
            <w:bookmarkEnd w:id="0"/>
          </w:p>
        </w:tc>
        <w:tc>
          <w:tcPr>
            <w:tcW w:w="1823" w:type="dxa"/>
            <w:tcBorders>
              <w:top w:val="single" w:sz="4" w:space="0" w:color="auto"/>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b/>
                <w:bCs/>
                <w:color w:val="000000"/>
                <w:kern w:val="0"/>
                <w:sz w:val="22"/>
              </w:rPr>
            </w:pPr>
            <w:r w:rsidRPr="002832C0">
              <w:rPr>
                <w:rFonts w:ascii="宋体" w:eastAsia="宋体" w:hAnsi="宋体" w:cs="宋体" w:hint="eastAsia"/>
                <w:b/>
                <w:bCs/>
                <w:color w:val="000000"/>
                <w:kern w:val="0"/>
                <w:sz w:val="22"/>
              </w:rPr>
              <w:t>项目名称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b/>
                <w:bCs/>
                <w:color w:val="000000"/>
                <w:kern w:val="0"/>
                <w:sz w:val="22"/>
              </w:rPr>
            </w:pPr>
            <w:r w:rsidRPr="002832C0">
              <w:rPr>
                <w:rFonts w:ascii="宋体" w:eastAsia="宋体" w:hAnsi="宋体" w:cs="宋体" w:hint="eastAsia"/>
                <w:b/>
                <w:bCs/>
                <w:color w:val="000000"/>
                <w:kern w:val="0"/>
                <w:sz w:val="22"/>
              </w:rPr>
              <w:t>债权基准日</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b/>
                <w:bCs/>
                <w:color w:val="000000"/>
                <w:kern w:val="0"/>
                <w:sz w:val="22"/>
              </w:rPr>
            </w:pPr>
            <w:r w:rsidRPr="002832C0">
              <w:rPr>
                <w:rFonts w:ascii="宋体" w:eastAsia="宋体" w:hAnsi="宋体" w:cs="宋体" w:hint="eastAsia"/>
                <w:b/>
                <w:bCs/>
                <w:color w:val="000000"/>
                <w:kern w:val="0"/>
                <w:sz w:val="22"/>
              </w:rPr>
              <w:t>债权金额</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b/>
                <w:bCs/>
                <w:color w:val="000000"/>
                <w:kern w:val="0"/>
                <w:sz w:val="22"/>
              </w:rPr>
            </w:pPr>
            <w:r w:rsidRPr="002832C0">
              <w:rPr>
                <w:rFonts w:ascii="宋体" w:eastAsia="宋体" w:hAnsi="宋体" w:cs="宋体" w:hint="eastAsia"/>
                <w:b/>
                <w:bCs/>
                <w:color w:val="000000"/>
                <w:kern w:val="0"/>
                <w:sz w:val="22"/>
              </w:rPr>
              <w:t>本金余额</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b/>
                <w:bCs/>
                <w:color w:val="000000"/>
                <w:kern w:val="0"/>
                <w:sz w:val="22"/>
              </w:rPr>
            </w:pPr>
            <w:r w:rsidRPr="002832C0">
              <w:rPr>
                <w:rFonts w:ascii="宋体" w:eastAsia="宋体" w:hAnsi="宋体" w:cs="宋体" w:hint="eastAsia"/>
                <w:b/>
                <w:bCs/>
                <w:color w:val="000000"/>
                <w:kern w:val="0"/>
                <w:sz w:val="22"/>
              </w:rPr>
              <w:t>利息余额</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b/>
                <w:bCs/>
                <w:color w:val="000000"/>
                <w:kern w:val="0"/>
                <w:sz w:val="22"/>
              </w:rPr>
            </w:pPr>
            <w:r w:rsidRPr="002832C0">
              <w:rPr>
                <w:rFonts w:ascii="宋体" w:eastAsia="宋体" w:hAnsi="宋体" w:cs="宋体" w:hint="eastAsia"/>
                <w:b/>
                <w:bCs/>
                <w:color w:val="000000"/>
                <w:kern w:val="0"/>
                <w:sz w:val="22"/>
              </w:rPr>
              <w:t>代垫费用</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b/>
                <w:bCs/>
                <w:color w:val="000000"/>
                <w:kern w:val="0"/>
                <w:sz w:val="22"/>
              </w:rPr>
            </w:pPr>
            <w:r w:rsidRPr="002832C0">
              <w:rPr>
                <w:rFonts w:ascii="宋体" w:eastAsia="宋体" w:hAnsi="宋体" w:cs="宋体" w:hint="eastAsia"/>
                <w:b/>
                <w:bCs/>
                <w:color w:val="000000"/>
                <w:kern w:val="0"/>
                <w:sz w:val="22"/>
              </w:rPr>
              <w:t>担保方式</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b/>
                <w:bCs/>
                <w:color w:val="000000"/>
                <w:kern w:val="0"/>
                <w:sz w:val="22"/>
              </w:rPr>
            </w:pPr>
            <w:r w:rsidRPr="002832C0">
              <w:rPr>
                <w:rFonts w:ascii="宋体" w:eastAsia="宋体" w:hAnsi="宋体" w:cs="宋体" w:hint="eastAsia"/>
                <w:b/>
                <w:bCs/>
                <w:color w:val="000000"/>
                <w:kern w:val="0"/>
                <w:sz w:val="22"/>
              </w:rPr>
              <w:t>担保人</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b/>
                <w:bCs/>
                <w:color w:val="000000"/>
                <w:kern w:val="0"/>
                <w:sz w:val="22"/>
              </w:rPr>
            </w:pPr>
            <w:r w:rsidRPr="002832C0">
              <w:rPr>
                <w:rFonts w:ascii="宋体" w:eastAsia="宋体" w:hAnsi="宋体" w:cs="宋体" w:hint="eastAsia"/>
                <w:b/>
                <w:bCs/>
                <w:color w:val="000000"/>
                <w:kern w:val="0"/>
                <w:sz w:val="22"/>
              </w:rPr>
              <w:t>抵押物详情</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b/>
                <w:bCs/>
                <w:color w:val="000000"/>
                <w:kern w:val="0"/>
                <w:sz w:val="22"/>
              </w:rPr>
            </w:pPr>
            <w:r w:rsidRPr="002832C0">
              <w:rPr>
                <w:rFonts w:ascii="宋体" w:eastAsia="宋体" w:hAnsi="宋体" w:cs="宋体" w:hint="eastAsia"/>
                <w:b/>
                <w:bCs/>
                <w:color w:val="000000"/>
                <w:kern w:val="0"/>
                <w:sz w:val="22"/>
              </w:rPr>
              <w:t>法律清收现状</w:t>
            </w:r>
          </w:p>
        </w:tc>
      </w:tr>
      <w:tr w:rsidR="002832C0" w:rsidRPr="002832C0" w:rsidTr="002832C0">
        <w:trPr>
          <w:trHeight w:val="163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1</w:t>
            </w:r>
          </w:p>
        </w:tc>
        <w:tc>
          <w:tcPr>
            <w:tcW w:w="1823"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福建爱都制衣有限公司</w:t>
            </w:r>
          </w:p>
        </w:tc>
        <w:tc>
          <w:tcPr>
            <w:tcW w:w="1418"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2019/6/30</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4194.05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3601.22 </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592.83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0.00 </w:t>
            </w:r>
          </w:p>
        </w:tc>
        <w:tc>
          <w:tcPr>
            <w:tcW w:w="1275"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抵押+保证</w:t>
            </w:r>
          </w:p>
        </w:tc>
        <w:tc>
          <w:tcPr>
            <w:tcW w:w="6946"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1.借款人位于晋江市金井镇玉山顶柯坑村的房地产设定抵押担保；2.晋江市源兴包装发展有限公司在3000万元范围内提供连带责任担保；洪朝杰在4000万元范围内提供连带责任担保；洪琪麟在3000万元范围内提供连带责任担保。</w:t>
            </w:r>
          </w:p>
        </w:tc>
        <w:tc>
          <w:tcPr>
            <w:tcW w:w="696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抵押物位于晋江市金井镇玉山村顶柯坑房产及土地使用权（晋房权金井字第04-200067-001号，晋国用（2006）第01236号，他项权证号：晋房他证2013字第363号，设定最高本金限额1500万元，土地使用权面积5800平方，建筑面积12790.96平方），另该宗地上没有其他未办证建筑987.44平方，合计评估价1441.13万元，其中已办证面积评估1360万元。</w:t>
            </w:r>
          </w:p>
        </w:tc>
        <w:tc>
          <w:tcPr>
            <w:tcW w:w="152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已执行</w:t>
            </w:r>
          </w:p>
        </w:tc>
      </w:tr>
      <w:tr w:rsidR="002832C0" w:rsidRPr="002832C0" w:rsidTr="002832C0">
        <w:trPr>
          <w:trHeight w:val="9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2</w:t>
            </w:r>
          </w:p>
        </w:tc>
        <w:tc>
          <w:tcPr>
            <w:tcW w:w="1823"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晋江得意龙体育用品有限公司</w:t>
            </w:r>
          </w:p>
        </w:tc>
        <w:tc>
          <w:tcPr>
            <w:tcW w:w="1418"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2019/6/30</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2641.44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2150.00 </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491.44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0.00 </w:t>
            </w:r>
          </w:p>
        </w:tc>
        <w:tc>
          <w:tcPr>
            <w:tcW w:w="1275"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抵押+保证</w:t>
            </w:r>
          </w:p>
        </w:tc>
        <w:tc>
          <w:tcPr>
            <w:tcW w:w="6946"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晋江得意龙体育用品有限公司位于晋江市池店镇唐厝村泉厦公路房地产抵押，保证人：唐炎强、李丽英</w:t>
            </w:r>
          </w:p>
        </w:tc>
        <w:tc>
          <w:tcPr>
            <w:tcW w:w="696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抵押物位于晋江市池店镇唐厝村泉厦公路房地产抵押【占地面积6221平方米（约9.33亩），建筑面积13972.32平方，土地证号：晋国用（2007）第01203号；房产证号：晋房权证池店字第08-200182号；他项权证号：晋房他证2013字第1820号】。</w:t>
            </w:r>
          </w:p>
        </w:tc>
        <w:tc>
          <w:tcPr>
            <w:tcW w:w="152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已执行</w:t>
            </w:r>
          </w:p>
        </w:tc>
      </w:tr>
      <w:tr w:rsidR="002832C0" w:rsidRPr="002832C0" w:rsidTr="002832C0">
        <w:trPr>
          <w:trHeight w:val="6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3</w:t>
            </w:r>
          </w:p>
        </w:tc>
        <w:tc>
          <w:tcPr>
            <w:tcW w:w="1823"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泉州格林服装有限公司</w:t>
            </w:r>
          </w:p>
        </w:tc>
        <w:tc>
          <w:tcPr>
            <w:tcW w:w="1418"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2019/6/30</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2979.51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2577.91 </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401.61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0.00 </w:t>
            </w:r>
          </w:p>
        </w:tc>
        <w:tc>
          <w:tcPr>
            <w:tcW w:w="1275"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保证</w:t>
            </w:r>
          </w:p>
        </w:tc>
        <w:tc>
          <w:tcPr>
            <w:tcW w:w="6946"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由福建格林集团有限公司、赵建河提供保证担保</w:t>
            </w:r>
          </w:p>
        </w:tc>
        <w:tc>
          <w:tcPr>
            <w:tcW w:w="696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无</w:t>
            </w:r>
          </w:p>
        </w:tc>
        <w:tc>
          <w:tcPr>
            <w:tcW w:w="152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已执行</w:t>
            </w:r>
          </w:p>
        </w:tc>
      </w:tr>
      <w:tr w:rsidR="002832C0" w:rsidRPr="002832C0" w:rsidTr="002832C0">
        <w:trPr>
          <w:trHeight w:val="9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4</w:t>
            </w:r>
          </w:p>
        </w:tc>
        <w:tc>
          <w:tcPr>
            <w:tcW w:w="1823"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清美（中国）有限公司</w:t>
            </w:r>
          </w:p>
        </w:tc>
        <w:tc>
          <w:tcPr>
            <w:tcW w:w="1418"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2019/6/30</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19800.45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15000.00 </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4753.03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47.42 </w:t>
            </w:r>
          </w:p>
        </w:tc>
        <w:tc>
          <w:tcPr>
            <w:tcW w:w="1275"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抵押+保证</w:t>
            </w:r>
          </w:p>
        </w:tc>
        <w:tc>
          <w:tcPr>
            <w:tcW w:w="6946"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由自有房地产抵押担保，并由晋江市凯钰化工贸易有限公司、苏清远、张丽凤、苏妈健提供连带保证担保。</w:t>
            </w:r>
          </w:p>
        </w:tc>
        <w:tc>
          <w:tcPr>
            <w:tcW w:w="696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抵押物已处置，处置款作为包内现金。</w:t>
            </w:r>
          </w:p>
        </w:tc>
        <w:tc>
          <w:tcPr>
            <w:tcW w:w="152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已执行</w:t>
            </w:r>
          </w:p>
        </w:tc>
      </w:tr>
      <w:tr w:rsidR="002832C0" w:rsidRPr="002832C0" w:rsidTr="002832C0">
        <w:trPr>
          <w:trHeight w:val="76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5</w:t>
            </w:r>
          </w:p>
        </w:tc>
        <w:tc>
          <w:tcPr>
            <w:tcW w:w="1823"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泉州鸿翔贸易有限公司</w:t>
            </w:r>
          </w:p>
        </w:tc>
        <w:tc>
          <w:tcPr>
            <w:tcW w:w="1418"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2019/6/30</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934.51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699.99 </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234.51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0.00 </w:t>
            </w:r>
          </w:p>
        </w:tc>
        <w:tc>
          <w:tcPr>
            <w:tcW w:w="1275"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保证</w:t>
            </w:r>
          </w:p>
        </w:tc>
        <w:tc>
          <w:tcPr>
            <w:tcW w:w="6946"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由泉州明辉轻工有限公司、追加李结平、翁晓萍担保保证担保。</w:t>
            </w:r>
          </w:p>
        </w:tc>
        <w:tc>
          <w:tcPr>
            <w:tcW w:w="696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无</w:t>
            </w:r>
          </w:p>
        </w:tc>
        <w:tc>
          <w:tcPr>
            <w:tcW w:w="152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已执行</w:t>
            </w:r>
          </w:p>
        </w:tc>
      </w:tr>
      <w:tr w:rsidR="002832C0" w:rsidRPr="002832C0" w:rsidTr="002832C0">
        <w:trPr>
          <w:trHeight w:val="9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6</w:t>
            </w:r>
          </w:p>
        </w:tc>
        <w:tc>
          <w:tcPr>
            <w:tcW w:w="1823"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福建省德化县阳春矿业有限公司</w:t>
            </w:r>
          </w:p>
        </w:tc>
        <w:tc>
          <w:tcPr>
            <w:tcW w:w="1418"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2019/6/30</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1314.69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961.21 </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353.48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0.00 </w:t>
            </w:r>
          </w:p>
        </w:tc>
        <w:tc>
          <w:tcPr>
            <w:tcW w:w="1275"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保证</w:t>
            </w:r>
          </w:p>
        </w:tc>
        <w:tc>
          <w:tcPr>
            <w:tcW w:w="6946"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由德化县迅达运输有限责任公司、涂友才夫妇、陈培基夫妇、陈桂芬保证担保</w:t>
            </w:r>
          </w:p>
        </w:tc>
        <w:tc>
          <w:tcPr>
            <w:tcW w:w="696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无</w:t>
            </w:r>
          </w:p>
        </w:tc>
        <w:tc>
          <w:tcPr>
            <w:tcW w:w="152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已执行</w:t>
            </w:r>
          </w:p>
        </w:tc>
      </w:tr>
      <w:tr w:rsidR="002832C0" w:rsidRPr="002832C0" w:rsidTr="002832C0">
        <w:trPr>
          <w:trHeight w:val="12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7</w:t>
            </w:r>
          </w:p>
        </w:tc>
        <w:tc>
          <w:tcPr>
            <w:tcW w:w="1823"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福建聚旺高科工业股份有限公司</w:t>
            </w:r>
          </w:p>
        </w:tc>
        <w:tc>
          <w:tcPr>
            <w:tcW w:w="1418"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2019/6/30</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4227.12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3866.13 </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337.26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23.73 </w:t>
            </w:r>
          </w:p>
        </w:tc>
        <w:tc>
          <w:tcPr>
            <w:tcW w:w="1275"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抵押+保证</w:t>
            </w:r>
          </w:p>
        </w:tc>
        <w:tc>
          <w:tcPr>
            <w:tcW w:w="6946"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其中1507万元由企业提供自有房产抵押担保；2359.13万元由晋江市力天机械科技有限公司、龙之族（中国）有限公司、福建万宝龙科技发展有限公司保证担保，全部由许金聪夫妇、许佳铭个人连带责任保证担保。</w:t>
            </w:r>
          </w:p>
        </w:tc>
        <w:tc>
          <w:tcPr>
            <w:tcW w:w="696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位于晋江良种场工业区晋良路6号，共有两个抵押物，抵押物1，占地3991.687平方米（约5.99亩），地上建有厂房2幢，建筑面积10065.49平方米。抵押物2，土地与抵押物1是相连的，抵押物2近邻公路，占地3531平方米（约5.3亩），地上建有厂房2幢，建筑面积9375.46平方米。</w:t>
            </w:r>
          </w:p>
        </w:tc>
        <w:tc>
          <w:tcPr>
            <w:tcW w:w="152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已执行</w:t>
            </w:r>
          </w:p>
        </w:tc>
      </w:tr>
      <w:tr w:rsidR="002832C0" w:rsidRPr="002832C0" w:rsidTr="002832C0">
        <w:trPr>
          <w:trHeight w:val="9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8</w:t>
            </w:r>
          </w:p>
        </w:tc>
        <w:tc>
          <w:tcPr>
            <w:tcW w:w="1823"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泉州市信步鞋材有限公司</w:t>
            </w:r>
          </w:p>
        </w:tc>
        <w:tc>
          <w:tcPr>
            <w:tcW w:w="1418"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2019/6/30</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838.93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774.49 </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64.44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0.00 </w:t>
            </w:r>
          </w:p>
        </w:tc>
        <w:tc>
          <w:tcPr>
            <w:tcW w:w="1275"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保证</w:t>
            </w:r>
          </w:p>
        </w:tc>
        <w:tc>
          <w:tcPr>
            <w:tcW w:w="6946"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由泉州市森羽体育用品有限公司、追加丁荣元、林瑞容个人连带责任保证担保。</w:t>
            </w:r>
          </w:p>
        </w:tc>
        <w:tc>
          <w:tcPr>
            <w:tcW w:w="696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无</w:t>
            </w:r>
          </w:p>
        </w:tc>
        <w:tc>
          <w:tcPr>
            <w:tcW w:w="152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已判决未执行</w:t>
            </w:r>
          </w:p>
        </w:tc>
      </w:tr>
      <w:tr w:rsidR="002832C0" w:rsidRPr="002832C0" w:rsidTr="002832C0">
        <w:trPr>
          <w:trHeight w:val="12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9</w:t>
            </w:r>
          </w:p>
        </w:tc>
        <w:tc>
          <w:tcPr>
            <w:tcW w:w="1823"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福建格林集团有限公司</w:t>
            </w:r>
          </w:p>
        </w:tc>
        <w:tc>
          <w:tcPr>
            <w:tcW w:w="1418"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2019/6/30</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4694.58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4280.00 </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414.58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0.00 </w:t>
            </w:r>
          </w:p>
        </w:tc>
        <w:tc>
          <w:tcPr>
            <w:tcW w:w="1275"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抵押+保证</w:t>
            </w:r>
          </w:p>
        </w:tc>
        <w:tc>
          <w:tcPr>
            <w:tcW w:w="6946"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由关联企业格林实业（三明）有限公司位于福建省三明市大田县均溪镇福田路工业房地产抵押担保，并由格林实业（三明）有限公司、泉州格林服装有限公司、赵建河及其配偶王晓红提供连带保证担保。</w:t>
            </w:r>
          </w:p>
        </w:tc>
        <w:tc>
          <w:tcPr>
            <w:tcW w:w="696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位于福建省三明市大田县均溪镇福田路345-12号1-4层、13号1-4层、14号1-6层的房地产。土地面积17248.40平方米（25.87亩），土地类型为工业，使用型类型为出让，地上有建筑物3幢，1幢6层宿舍，2幢4层厂房，合计建筑面积为32736.18平方米。</w:t>
            </w:r>
          </w:p>
        </w:tc>
        <w:tc>
          <w:tcPr>
            <w:tcW w:w="152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已执行</w:t>
            </w:r>
          </w:p>
        </w:tc>
      </w:tr>
      <w:tr w:rsidR="002832C0" w:rsidRPr="002832C0" w:rsidTr="002832C0">
        <w:trPr>
          <w:trHeight w:val="7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10</w:t>
            </w:r>
          </w:p>
        </w:tc>
        <w:tc>
          <w:tcPr>
            <w:tcW w:w="1823"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本科电器有限公司</w:t>
            </w:r>
          </w:p>
        </w:tc>
        <w:tc>
          <w:tcPr>
            <w:tcW w:w="1418"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2019/6/30</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3138.29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2625.96 </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512.32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0.00 </w:t>
            </w:r>
          </w:p>
        </w:tc>
        <w:tc>
          <w:tcPr>
            <w:tcW w:w="1275"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保证</w:t>
            </w:r>
          </w:p>
        </w:tc>
        <w:tc>
          <w:tcPr>
            <w:tcW w:w="6946"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由南安茂丰五金有限公司、林友金、吴小丽、林声雁、赖彩治提供连带保证担保</w:t>
            </w:r>
          </w:p>
        </w:tc>
        <w:tc>
          <w:tcPr>
            <w:tcW w:w="696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无</w:t>
            </w:r>
          </w:p>
        </w:tc>
        <w:tc>
          <w:tcPr>
            <w:tcW w:w="152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已执行</w:t>
            </w:r>
          </w:p>
        </w:tc>
      </w:tr>
      <w:tr w:rsidR="002832C0" w:rsidRPr="002832C0" w:rsidTr="002832C0">
        <w:trPr>
          <w:trHeight w:val="8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11</w:t>
            </w:r>
          </w:p>
        </w:tc>
        <w:tc>
          <w:tcPr>
            <w:tcW w:w="1823"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福建省泉州信昌进出口有限公司</w:t>
            </w:r>
          </w:p>
        </w:tc>
        <w:tc>
          <w:tcPr>
            <w:tcW w:w="1418"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2019/6/30</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2150.48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1864.64 </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285.84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0.00 </w:t>
            </w:r>
          </w:p>
        </w:tc>
        <w:tc>
          <w:tcPr>
            <w:tcW w:w="1275"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保证</w:t>
            </w:r>
          </w:p>
        </w:tc>
        <w:tc>
          <w:tcPr>
            <w:tcW w:w="6946"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由晋江市艺达木雕美术有限公司担保1000万元，全部债权并由刘文达、陈真真、刘文质、邱丽招提供连带保证担保。</w:t>
            </w:r>
          </w:p>
        </w:tc>
        <w:tc>
          <w:tcPr>
            <w:tcW w:w="696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无</w:t>
            </w:r>
          </w:p>
        </w:tc>
        <w:tc>
          <w:tcPr>
            <w:tcW w:w="152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已执行</w:t>
            </w:r>
          </w:p>
        </w:tc>
      </w:tr>
      <w:tr w:rsidR="002832C0" w:rsidRPr="002832C0" w:rsidTr="002832C0">
        <w:trPr>
          <w:trHeight w:val="85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12</w:t>
            </w:r>
          </w:p>
        </w:tc>
        <w:tc>
          <w:tcPr>
            <w:tcW w:w="1823"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泉州市粮油食品进出口公司</w:t>
            </w:r>
          </w:p>
        </w:tc>
        <w:tc>
          <w:tcPr>
            <w:tcW w:w="1418"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2019/6/30</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1744.47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1492.62 </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251.86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0.00 </w:t>
            </w:r>
          </w:p>
        </w:tc>
        <w:tc>
          <w:tcPr>
            <w:tcW w:w="1275"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保证</w:t>
            </w:r>
          </w:p>
        </w:tc>
        <w:tc>
          <w:tcPr>
            <w:tcW w:w="6946"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由泉州正荣贸易有限公司、泉州三宏化纤有限公司、苏清阅、潘语录、苏东吟、曾美巡提供连带保证担保。</w:t>
            </w:r>
          </w:p>
        </w:tc>
        <w:tc>
          <w:tcPr>
            <w:tcW w:w="696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无</w:t>
            </w:r>
          </w:p>
        </w:tc>
        <w:tc>
          <w:tcPr>
            <w:tcW w:w="152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已执行</w:t>
            </w:r>
          </w:p>
        </w:tc>
      </w:tr>
      <w:tr w:rsidR="002832C0" w:rsidRPr="002832C0" w:rsidTr="002832C0">
        <w:trPr>
          <w:trHeight w:val="7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　</w:t>
            </w:r>
          </w:p>
        </w:tc>
        <w:tc>
          <w:tcPr>
            <w:tcW w:w="1823"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合计</w:t>
            </w:r>
          </w:p>
        </w:tc>
        <w:tc>
          <w:tcPr>
            <w:tcW w:w="1418"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　</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48658.52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39894.17 </w:t>
            </w:r>
          </w:p>
        </w:tc>
        <w:tc>
          <w:tcPr>
            <w:tcW w:w="1169"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8693.21 </w:t>
            </w:r>
          </w:p>
        </w:tc>
        <w:tc>
          <w:tcPr>
            <w:tcW w:w="117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0"/>
                <w:szCs w:val="20"/>
              </w:rPr>
            </w:pPr>
            <w:r w:rsidRPr="002832C0">
              <w:rPr>
                <w:rFonts w:ascii="宋体" w:eastAsia="宋体" w:hAnsi="宋体" w:cs="宋体" w:hint="eastAsia"/>
                <w:color w:val="000000"/>
                <w:kern w:val="0"/>
                <w:sz w:val="20"/>
                <w:szCs w:val="20"/>
              </w:rPr>
              <w:t xml:space="preserve">71.15 </w:t>
            </w:r>
          </w:p>
        </w:tc>
        <w:tc>
          <w:tcPr>
            <w:tcW w:w="1275"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2"/>
              </w:rPr>
            </w:pPr>
            <w:r w:rsidRPr="002832C0">
              <w:rPr>
                <w:rFonts w:ascii="宋体" w:eastAsia="宋体" w:hAnsi="宋体" w:cs="宋体" w:hint="eastAsia"/>
                <w:color w:val="000000"/>
                <w:kern w:val="0"/>
                <w:sz w:val="22"/>
              </w:rPr>
              <w:t xml:space="preserve">　</w:t>
            </w:r>
          </w:p>
        </w:tc>
        <w:tc>
          <w:tcPr>
            <w:tcW w:w="6946"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2"/>
              </w:rPr>
            </w:pPr>
            <w:r w:rsidRPr="002832C0">
              <w:rPr>
                <w:rFonts w:ascii="宋体" w:eastAsia="宋体" w:hAnsi="宋体" w:cs="宋体" w:hint="eastAsia"/>
                <w:color w:val="000000"/>
                <w:kern w:val="0"/>
                <w:sz w:val="22"/>
              </w:rPr>
              <w:t xml:space="preserve">　</w:t>
            </w:r>
          </w:p>
        </w:tc>
        <w:tc>
          <w:tcPr>
            <w:tcW w:w="696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left"/>
              <w:rPr>
                <w:rFonts w:ascii="宋体" w:eastAsia="宋体" w:hAnsi="宋体" w:cs="宋体"/>
                <w:color w:val="000000"/>
                <w:kern w:val="0"/>
                <w:sz w:val="22"/>
              </w:rPr>
            </w:pPr>
            <w:r w:rsidRPr="002832C0">
              <w:rPr>
                <w:rFonts w:ascii="宋体" w:eastAsia="宋体" w:hAnsi="宋体" w:cs="宋体" w:hint="eastAsia"/>
                <w:color w:val="000000"/>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2832C0" w:rsidRPr="002832C0" w:rsidRDefault="002832C0" w:rsidP="002832C0">
            <w:pPr>
              <w:widowControl/>
              <w:jc w:val="center"/>
              <w:rPr>
                <w:rFonts w:ascii="宋体" w:eastAsia="宋体" w:hAnsi="宋体" w:cs="宋体"/>
                <w:color w:val="000000"/>
                <w:kern w:val="0"/>
                <w:sz w:val="22"/>
              </w:rPr>
            </w:pPr>
            <w:r w:rsidRPr="002832C0">
              <w:rPr>
                <w:rFonts w:ascii="宋体" w:eastAsia="宋体" w:hAnsi="宋体" w:cs="宋体" w:hint="eastAsia"/>
                <w:color w:val="000000"/>
                <w:kern w:val="0"/>
                <w:sz w:val="22"/>
              </w:rPr>
              <w:t xml:space="preserve">　</w:t>
            </w:r>
          </w:p>
        </w:tc>
      </w:tr>
    </w:tbl>
    <w:p w:rsidR="007804F2" w:rsidRDefault="007804F2"/>
    <w:sectPr w:rsidR="007804F2" w:rsidSect="002832C0">
      <w:pgSz w:w="29484" w:h="19845" w:orient="landscape" w:code="8"/>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4F2" w:rsidRDefault="007804F2" w:rsidP="002832C0">
      <w:r>
        <w:separator/>
      </w:r>
    </w:p>
  </w:endnote>
  <w:endnote w:type="continuationSeparator" w:id="1">
    <w:p w:rsidR="007804F2" w:rsidRDefault="007804F2" w:rsidP="002832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4F2" w:rsidRDefault="007804F2" w:rsidP="002832C0">
      <w:r>
        <w:separator/>
      </w:r>
    </w:p>
  </w:footnote>
  <w:footnote w:type="continuationSeparator" w:id="1">
    <w:p w:rsidR="007804F2" w:rsidRDefault="007804F2" w:rsidP="002832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2C0"/>
    <w:rsid w:val="002832C0"/>
    <w:rsid w:val="007804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32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32C0"/>
    <w:rPr>
      <w:sz w:val="18"/>
      <w:szCs w:val="18"/>
    </w:rPr>
  </w:style>
  <w:style w:type="paragraph" w:styleId="a4">
    <w:name w:val="footer"/>
    <w:basedOn w:val="a"/>
    <w:link w:val="Char0"/>
    <w:uiPriority w:val="99"/>
    <w:semiHidden/>
    <w:unhideWhenUsed/>
    <w:rsid w:val="002832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32C0"/>
    <w:rPr>
      <w:sz w:val="18"/>
      <w:szCs w:val="18"/>
    </w:rPr>
  </w:style>
</w:styles>
</file>

<file path=word/webSettings.xml><?xml version="1.0" encoding="utf-8"?>
<w:webSettings xmlns:r="http://schemas.openxmlformats.org/officeDocument/2006/relationships" xmlns:w="http://schemas.openxmlformats.org/wordprocessingml/2006/main">
  <w:divs>
    <w:div w:id="20207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1854</Characters>
  <Application>Microsoft Office Word</Application>
  <DocSecurity>0</DocSecurity>
  <Lines>15</Lines>
  <Paragraphs>4</Paragraphs>
  <ScaleCrop>false</ScaleCrop>
  <Company>Microsoft</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林文莉</dc:creator>
  <cp:keywords/>
  <dc:description/>
  <cp:lastModifiedBy>林文莉</cp:lastModifiedBy>
  <cp:revision>2</cp:revision>
  <dcterms:created xsi:type="dcterms:W3CDTF">2019-09-19T02:54:00Z</dcterms:created>
  <dcterms:modified xsi:type="dcterms:W3CDTF">2019-09-19T02:59:00Z</dcterms:modified>
</cp:coreProperties>
</file>